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077" w:rsidRDefault="001B7077" w:rsidP="001B7077">
      <w:pPr>
        <w:jc w:val="center"/>
        <w:rPr>
          <w:b/>
          <w:sz w:val="32"/>
          <w:szCs w:val="32"/>
          <w:u w:val="single"/>
        </w:rPr>
      </w:pPr>
      <w:r>
        <w:rPr>
          <w:b/>
          <w:sz w:val="32"/>
          <w:szCs w:val="32"/>
          <w:u w:val="single"/>
        </w:rPr>
        <w:t>ΑΠΟΝΟΜΗ ΜΔΕ</w:t>
      </w:r>
    </w:p>
    <w:p w:rsidR="001B7077" w:rsidRDefault="001B7077" w:rsidP="001B7077">
      <w:pPr>
        <w:rPr>
          <w:b/>
          <w:sz w:val="28"/>
          <w:szCs w:val="28"/>
          <w:u w:val="single"/>
        </w:rPr>
      </w:pPr>
    </w:p>
    <w:p w:rsidR="001B7077" w:rsidRPr="00622AB9" w:rsidRDefault="001B7077" w:rsidP="001B7077">
      <w:pPr>
        <w:pStyle w:val="ListParagraph"/>
        <w:numPr>
          <w:ilvl w:val="0"/>
          <w:numId w:val="6"/>
        </w:numPr>
        <w:jc w:val="both"/>
        <w:rPr>
          <w:szCs w:val="24"/>
        </w:rPr>
      </w:pPr>
      <w:r w:rsidRPr="00622AB9">
        <w:rPr>
          <w:szCs w:val="24"/>
          <w:u w:val="single"/>
        </w:rPr>
        <w:t>Βαθμολόγιο</w:t>
      </w:r>
      <w:r w:rsidRPr="00622AB9">
        <w:rPr>
          <w:szCs w:val="24"/>
        </w:rPr>
        <w:t xml:space="preserve"> </w:t>
      </w:r>
    </w:p>
    <w:p w:rsidR="00483990" w:rsidRPr="00622AB9" w:rsidRDefault="00F00F88" w:rsidP="00483990">
      <w:pPr>
        <w:pStyle w:val="ListParagraph"/>
        <w:numPr>
          <w:ilvl w:val="0"/>
          <w:numId w:val="13"/>
        </w:numPr>
        <w:jc w:val="both"/>
        <w:rPr>
          <w:szCs w:val="24"/>
          <w:u w:val="single"/>
        </w:rPr>
      </w:pPr>
      <w:r w:rsidRPr="00622AB9">
        <w:rPr>
          <w:szCs w:val="24"/>
        </w:rPr>
        <w:t xml:space="preserve">Για τους μεταπτυχιακούς φοιτητές που έχουν εισαχθεί πριν το 2014-2015 και δεν είναι καταχωρημένοι στο </w:t>
      </w:r>
      <w:r w:rsidRPr="00622AB9">
        <w:rPr>
          <w:szCs w:val="24"/>
          <w:lang w:val="en-US"/>
        </w:rPr>
        <w:t>SAP</w:t>
      </w:r>
      <w:r w:rsidR="006904A2" w:rsidRPr="00622AB9">
        <w:rPr>
          <w:szCs w:val="24"/>
        </w:rPr>
        <w:t xml:space="preserve"> το βαθμολόγιο πρέπει να είναι </w:t>
      </w:r>
      <w:r w:rsidR="006904A2" w:rsidRPr="00622AB9">
        <w:rPr>
          <w:szCs w:val="24"/>
          <w:u w:val="single"/>
        </w:rPr>
        <w:t>παλαιού τύπου.</w:t>
      </w:r>
    </w:p>
    <w:p w:rsidR="006904A2" w:rsidRPr="00622AB9" w:rsidRDefault="006904A2" w:rsidP="00483990">
      <w:pPr>
        <w:pStyle w:val="ListParagraph"/>
        <w:numPr>
          <w:ilvl w:val="0"/>
          <w:numId w:val="13"/>
        </w:numPr>
        <w:jc w:val="both"/>
        <w:rPr>
          <w:szCs w:val="24"/>
          <w:u w:val="single"/>
        </w:rPr>
      </w:pPr>
      <w:r w:rsidRPr="00622AB9">
        <w:rPr>
          <w:szCs w:val="24"/>
        </w:rPr>
        <w:t xml:space="preserve">Για τους εισαχθέντες από το 2014-2015 </w:t>
      </w:r>
      <w:r w:rsidR="005A7084" w:rsidRPr="00622AB9">
        <w:rPr>
          <w:szCs w:val="24"/>
        </w:rPr>
        <w:t xml:space="preserve">και μετά </w:t>
      </w:r>
      <w:r w:rsidRPr="00622AB9">
        <w:rPr>
          <w:szCs w:val="24"/>
        </w:rPr>
        <w:t xml:space="preserve">το βαθμολόγιο θα συμπληρώνεται ηλεκτρονικά από τον Επιβλέποντα και θα κατατίθεται </w:t>
      </w:r>
      <w:r w:rsidR="005A7084" w:rsidRPr="00622AB9">
        <w:rPr>
          <w:szCs w:val="24"/>
        </w:rPr>
        <w:t xml:space="preserve">αντίγραφο </w:t>
      </w:r>
      <w:r w:rsidRPr="00622AB9">
        <w:rPr>
          <w:szCs w:val="24"/>
        </w:rPr>
        <w:t xml:space="preserve">στη γραμματεία </w:t>
      </w:r>
      <w:r w:rsidR="005A7084" w:rsidRPr="00622AB9">
        <w:rPr>
          <w:szCs w:val="24"/>
        </w:rPr>
        <w:t xml:space="preserve">υπογεγραμμένο </w:t>
      </w:r>
      <w:r w:rsidRPr="00622AB9">
        <w:rPr>
          <w:szCs w:val="24"/>
        </w:rPr>
        <w:t>από την Τριμελή Εξεταστική Επιτροπή</w:t>
      </w:r>
      <w:r w:rsidR="00483990" w:rsidRPr="00622AB9">
        <w:rPr>
          <w:szCs w:val="24"/>
        </w:rPr>
        <w:t>.</w:t>
      </w:r>
      <w:r w:rsidRPr="00622AB9">
        <w:rPr>
          <w:szCs w:val="24"/>
        </w:rPr>
        <w:t xml:space="preserve"> </w:t>
      </w:r>
    </w:p>
    <w:p w:rsidR="00622AB9" w:rsidRPr="00622AB9" w:rsidRDefault="00622AB9" w:rsidP="001B7077">
      <w:pPr>
        <w:pStyle w:val="ListParagraph"/>
        <w:numPr>
          <w:ilvl w:val="0"/>
          <w:numId w:val="6"/>
        </w:numPr>
        <w:jc w:val="both"/>
        <w:rPr>
          <w:szCs w:val="24"/>
        </w:rPr>
      </w:pPr>
      <w:r w:rsidRPr="00622AB9">
        <w:rPr>
          <w:szCs w:val="24"/>
        </w:rPr>
        <w:t xml:space="preserve">Πρακτικό Εξέτασης Μεταπτυχιακής Διπλωματικής </w:t>
      </w:r>
    </w:p>
    <w:p w:rsidR="00622AB9" w:rsidRDefault="00622AB9" w:rsidP="001B7077">
      <w:pPr>
        <w:pStyle w:val="ListParagraph"/>
        <w:numPr>
          <w:ilvl w:val="0"/>
          <w:numId w:val="6"/>
        </w:numPr>
        <w:jc w:val="both"/>
        <w:rPr>
          <w:szCs w:val="24"/>
        </w:rPr>
      </w:pPr>
      <w:r w:rsidRPr="00622AB9">
        <w:rPr>
          <w:szCs w:val="24"/>
        </w:rPr>
        <w:t xml:space="preserve">Παρατηρήσεις επί του κειμένου της Μεταπτυχιακής Διπλωματικής Εργασίας </w:t>
      </w:r>
    </w:p>
    <w:p w:rsidR="003D1C91" w:rsidRPr="00622AB9" w:rsidRDefault="003D1C91" w:rsidP="001B7077">
      <w:pPr>
        <w:pStyle w:val="ListParagraph"/>
        <w:numPr>
          <w:ilvl w:val="0"/>
          <w:numId w:val="6"/>
        </w:numPr>
        <w:jc w:val="both"/>
        <w:rPr>
          <w:szCs w:val="24"/>
        </w:rPr>
      </w:pPr>
      <w:r>
        <w:rPr>
          <w:szCs w:val="24"/>
        </w:rPr>
        <w:t xml:space="preserve">Τίτλος ερευνητικής εργασίας για έκδοση παραρτήματος Διπλώματος </w:t>
      </w:r>
    </w:p>
    <w:p w:rsidR="001B7077" w:rsidRPr="00622AB9" w:rsidRDefault="001B7077" w:rsidP="001B7077">
      <w:pPr>
        <w:pStyle w:val="ListParagraph"/>
        <w:numPr>
          <w:ilvl w:val="0"/>
          <w:numId w:val="6"/>
        </w:numPr>
        <w:jc w:val="both"/>
        <w:rPr>
          <w:szCs w:val="24"/>
        </w:rPr>
      </w:pPr>
      <w:r w:rsidRPr="00622AB9">
        <w:rPr>
          <w:szCs w:val="24"/>
          <w:u w:val="single"/>
        </w:rPr>
        <w:t>Ένα (1) αντίγραφο</w:t>
      </w:r>
      <w:r w:rsidRPr="00622AB9">
        <w:rPr>
          <w:szCs w:val="24"/>
        </w:rPr>
        <w:t xml:space="preserve"> της μεταπτυχιακής διπλωματικής εργασίας (με τις τελικές διορθώσεις και </w:t>
      </w:r>
      <w:proofErr w:type="spellStart"/>
      <w:r w:rsidRPr="00622AB9">
        <w:rPr>
          <w:szCs w:val="24"/>
        </w:rPr>
        <w:t>θερμοκολλημένο</w:t>
      </w:r>
      <w:proofErr w:type="spellEnd"/>
      <w:r w:rsidRPr="00622AB9">
        <w:rPr>
          <w:szCs w:val="24"/>
        </w:rPr>
        <w:t>):</w:t>
      </w:r>
    </w:p>
    <w:p w:rsidR="001B7077" w:rsidRPr="00622AB9" w:rsidRDefault="001B7077" w:rsidP="00E16F7B">
      <w:pPr>
        <w:pStyle w:val="ListParagraph"/>
        <w:numPr>
          <w:ilvl w:val="0"/>
          <w:numId w:val="11"/>
        </w:numPr>
        <w:ind w:left="1560" w:hanging="426"/>
        <w:jc w:val="both"/>
        <w:rPr>
          <w:szCs w:val="24"/>
        </w:rPr>
      </w:pPr>
      <w:r w:rsidRPr="00622AB9">
        <w:rPr>
          <w:szCs w:val="24"/>
        </w:rPr>
        <w:t>Ελληνικό Εξώφυλλο</w:t>
      </w:r>
    </w:p>
    <w:p w:rsidR="001B7077" w:rsidRPr="00622AB9" w:rsidRDefault="001B7077" w:rsidP="00E16F7B">
      <w:pPr>
        <w:pStyle w:val="ListParagraph"/>
        <w:numPr>
          <w:ilvl w:val="0"/>
          <w:numId w:val="11"/>
        </w:numPr>
        <w:ind w:left="1560" w:hanging="426"/>
        <w:jc w:val="both"/>
        <w:rPr>
          <w:szCs w:val="24"/>
        </w:rPr>
      </w:pPr>
      <w:r w:rsidRPr="00622AB9">
        <w:rPr>
          <w:szCs w:val="24"/>
        </w:rPr>
        <w:t>Αγγλικό Εξώφυλλο</w:t>
      </w:r>
    </w:p>
    <w:p w:rsidR="001B7077" w:rsidRPr="00622AB9" w:rsidRDefault="001B7077" w:rsidP="00E16F7B">
      <w:pPr>
        <w:pStyle w:val="ListParagraph"/>
        <w:numPr>
          <w:ilvl w:val="0"/>
          <w:numId w:val="11"/>
        </w:numPr>
        <w:ind w:left="1560" w:hanging="426"/>
        <w:jc w:val="both"/>
        <w:rPr>
          <w:szCs w:val="24"/>
        </w:rPr>
      </w:pPr>
      <w:r w:rsidRPr="00622AB9">
        <w:rPr>
          <w:szCs w:val="24"/>
        </w:rPr>
        <w:t>Περίληψη και λέξεις κλειδιά στην ελληνική γλώσσα</w:t>
      </w:r>
    </w:p>
    <w:p w:rsidR="001B7077" w:rsidRPr="00622AB9" w:rsidRDefault="001B7077" w:rsidP="00E16F7B">
      <w:pPr>
        <w:pStyle w:val="ListParagraph"/>
        <w:numPr>
          <w:ilvl w:val="0"/>
          <w:numId w:val="11"/>
        </w:numPr>
        <w:ind w:left="1560" w:hanging="426"/>
        <w:jc w:val="both"/>
        <w:rPr>
          <w:szCs w:val="24"/>
        </w:rPr>
      </w:pPr>
      <w:r w:rsidRPr="00622AB9">
        <w:rPr>
          <w:szCs w:val="24"/>
        </w:rPr>
        <w:t>Περίληψη και λέξεις κλειδιά στην αγγλική γλώσσα</w:t>
      </w:r>
    </w:p>
    <w:p w:rsidR="001B7077" w:rsidRPr="00622AB9" w:rsidRDefault="001B7077" w:rsidP="00E16F7B">
      <w:pPr>
        <w:pStyle w:val="ListParagraph"/>
        <w:numPr>
          <w:ilvl w:val="0"/>
          <w:numId w:val="11"/>
        </w:numPr>
        <w:ind w:left="1560" w:hanging="426"/>
        <w:jc w:val="both"/>
        <w:rPr>
          <w:szCs w:val="24"/>
        </w:rPr>
      </w:pPr>
      <w:r w:rsidRPr="00622AB9">
        <w:rPr>
          <w:szCs w:val="24"/>
        </w:rPr>
        <w:t>Τα ονόματα της Τριμελούς Εξεταστικής Επιτροπής στην ελληνική και αγγλική γλώσσα</w:t>
      </w:r>
    </w:p>
    <w:p w:rsidR="00523AD3" w:rsidRPr="00523AD3" w:rsidRDefault="00645F49" w:rsidP="008D73E6">
      <w:pPr>
        <w:pStyle w:val="ListParagraph"/>
        <w:numPr>
          <w:ilvl w:val="0"/>
          <w:numId w:val="6"/>
        </w:numPr>
        <w:jc w:val="both"/>
        <w:rPr>
          <w:szCs w:val="24"/>
        </w:rPr>
      </w:pPr>
      <w:r w:rsidRPr="00523AD3">
        <w:rPr>
          <w:szCs w:val="24"/>
          <w:u w:val="single"/>
        </w:rPr>
        <w:t>Αριθμός πρωτοκόλλου κατάθεσης</w:t>
      </w:r>
      <w:r w:rsidR="00226251" w:rsidRPr="00523AD3">
        <w:rPr>
          <w:szCs w:val="24"/>
        </w:rPr>
        <w:t xml:space="preserve"> αφού αναρτηθεί στην ιστοσελίδα  </w:t>
      </w:r>
      <w:hyperlink r:id="rId5" w:history="1">
        <w:r w:rsidR="00E100A5" w:rsidRPr="00523AD3">
          <w:rPr>
            <w:rStyle w:val="Hyperlink"/>
            <w:szCs w:val="24"/>
            <w:lang w:val="en-US"/>
          </w:rPr>
          <w:t>www</w:t>
        </w:r>
        <w:r w:rsidR="00E100A5" w:rsidRPr="00523AD3">
          <w:rPr>
            <w:rStyle w:val="Hyperlink"/>
            <w:szCs w:val="24"/>
          </w:rPr>
          <w:t>.</w:t>
        </w:r>
        <w:r w:rsidR="00E100A5" w:rsidRPr="00523AD3">
          <w:rPr>
            <w:rStyle w:val="Hyperlink"/>
            <w:szCs w:val="24"/>
            <w:lang w:val="en-US"/>
          </w:rPr>
          <w:t>nemertes</w:t>
        </w:r>
        <w:r w:rsidR="00E100A5" w:rsidRPr="00523AD3">
          <w:rPr>
            <w:rStyle w:val="Hyperlink"/>
            <w:szCs w:val="24"/>
          </w:rPr>
          <w:t>.</w:t>
        </w:r>
        <w:r w:rsidR="00E100A5" w:rsidRPr="00523AD3">
          <w:rPr>
            <w:rStyle w:val="Hyperlink"/>
            <w:szCs w:val="24"/>
            <w:lang w:val="en-US"/>
          </w:rPr>
          <w:t>library</w:t>
        </w:r>
        <w:r w:rsidR="00E100A5" w:rsidRPr="00523AD3">
          <w:rPr>
            <w:rStyle w:val="Hyperlink"/>
            <w:szCs w:val="24"/>
          </w:rPr>
          <w:t>.</w:t>
        </w:r>
        <w:r w:rsidR="00E100A5" w:rsidRPr="00523AD3">
          <w:rPr>
            <w:rStyle w:val="Hyperlink"/>
            <w:szCs w:val="24"/>
            <w:lang w:val="en-US"/>
          </w:rPr>
          <w:t>upatras</w:t>
        </w:r>
        <w:r w:rsidR="00E100A5" w:rsidRPr="00523AD3">
          <w:rPr>
            <w:rStyle w:val="Hyperlink"/>
            <w:szCs w:val="24"/>
          </w:rPr>
          <w:t>.</w:t>
        </w:r>
        <w:r w:rsidR="00E100A5" w:rsidRPr="00523AD3">
          <w:rPr>
            <w:rStyle w:val="Hyperlink"/>
            <w:szCs w:val="24"/>
            <w:lang w:val="en-US"/>
          </w:rPr>
          <w:t>gr</w:t>
        </w:r>
      </w:hyperlink>
      <w:r w:rsidR="00E100A5" w:rsidRPr="00523AD3">
        <w:rPr>
          <w:szCs w:val="24"/>
        </w:rPr>
        <w:t xml:space="preserve"> </w:t>
      </w:r>
      <w:r w:rsidR="00226251" w:rsidRPr="00523AD3">
        <w:rPr>
          <w:szCs w:val="24"/>
        </w:rPr>
        <w:t xml:space="preserve"> η διπλωματική εργασία. Σε περίπτωση που επιθυμείτε περισσότερο από 12 μήνες θα πρέπει να συμπληρωθεί μια αίτηση παράτασης χρόνου αποκλεισμού από τη δημοσίευση (</w:t>
      </w:r>
      <w:r w:rsidR="00622AB9" w:rsidRPr="00523AD3">
        <w:rPr>
          <w:szCs w:val="24"/>
        </w:rPr>
        <w:t>επισυνάπτεται</w:t>
      </w:r>
      <w:r w:rsidR="00226251" w:rsidRPr="00523AD3">
        <w:rPr>
          <w:szCs w:val="24"/>
        </w:rPr>
        <w:t>).</w:t>
      </w:r>
      <w:bookmarkStart w:id="0" w:name="_GoBack"/>
      <w:bookmarkEnd w:id="0"/>
    </w:p>
    <w:p w:rsidR="003D1C91" w:rsidRPr="003D1C91" w:rsidRDefault="00046EE6" w:rsidP="003D1C91">
      <w:pPr>
        <w:pStyle w:val="ListParagraph"/>
        <w:numPr>
          <w:ilvl w:val="0"/>
          <w:numId w:val="6"/>
        </w:numPr>
        <w:jc w:val="both"/>
        <w:rPr>
          <w:szCs w:val="24"/>
        </w:rPr>
      </w:pPr>
      <w:r w:rsidRPr="00622AB9">
        <w:rPr>
          <w:szCs w:val="24"/>
        </w:rPr>
        <w:t>Υπεύθυνη Δήλωση (</w:t>
      </w:r>
      <w:r w:rsidR="00622AB9">
        <w:rPr>
          <w:szCs w:val="24"/>
        </w:rPr>
        <w:t>επισυνάπτεται</w:t>
      </w:r>
      <w:r w:rsidRPr="00622AB9">
        <w:rPr>
          <w:szCs w:val="24"/>
        </w:rPr>
        <w:t>)</w:t>
      </w:r>
    </w:p>
    <w:p w:rsidR="001062A8" w:rsidRPr="00622AB9" w:rsidRDefault="001B7077" w:rsidP="001062A8">
      <w:pPr>
        <w:pStyle w:val="ListParagraph"/>
        <w:numPr>
          <w:ilvl w:val="0"/>
          <w:numId w:val="6"/>
        </w:numPr>
        <w:jc w:val="both"/>
        <w:rPr>
          <w:szCs w:val="24"/>
        </w:rPr>
      </w:pPr>
      <w:r w:rsidRPr="00622AB9">
        <w:rPr>
          <w:szCs w:val="24"/>
          <w:u w:val="single"/>
          <w:lang w:val="en-US"/>
        </w:rPr>
        <w:t>Cd</w:t>
      </w:r>
      <w:r w:rsidRPr="00622AB9">
        <w:rPr>
          <w:szCs w:val="24"/>
          <w:lang w:val="en-US"/>
        </w:rPr>
        <w:t xml:space="preserve"> (4 </w:t>
      </w:r>
      <w:r w:rsidR="001062A8" w:rsidRPr="00622AB9">
        <w:rPr>
          <w:szCs w:val="24"/>
        </w:rPr>
        <w:t>διαφορετικά αρχεία):</w:t>
      </w:r>
    </w:p>
    <w:p w:rsidR="002C0C9C" w:rsidRPr="00622AB9" w:rsidRDefault="002C0C9C" w:rsidP="001062A8">
      <w:pPr>
        <w:pStyle w:val="ListParagraph"/>
        <w:numPr>
          <w:ilvl w:val="0"/>
          <w:numId w:val="16"/>
        </w:numPr>
        <w:ind w:hanging="630"/>
        <w:jc w:val="both"/>
        <w:rPr>
          <w:szCs w:val="24"/>
        </w:rPr>
      </w:pPr>
      <w:r w:rsidRPr="00622AB9">
        <w:rPr>
          <w:szCs w:val="24"/>
        </w:rPr>
        <w:t>Το τελικό κείμενο της διπλωματικής εργασίας (σε οποιαδήποτε μορφή)</w:t>
      </w:r>
    </w:p>
    <w:p w:rsidR="002C0C9C" w:rsidRPr="00622AB9" w:rsidRDefault="002C0C9C" w:rsidP="001062A8">
      <w:pPr>
        <w:pStyle w:val="ListParagraph"/>
        <w:numPr>
          <w:ilvl w:val="0"/>
          <w:numId w:val="16"/>
        </w:numPr>
        <w:ind w:hanging="540"/>
        <w:jc w:val="both"/>
        <w:rPr>
          <w:szCs w:val="24"/>
        </w:rPr>
      </w:pPr>
      <w:r w:rsidRPr="00622AB9">
        <w:rPr>
          <w:szCs w:val="24"/>
        </w:rPr>
        <w:t>Περιλήψεις στην ελληνική και αγγλική γλώσσα</w:t>
      </w:r>
    </w:p>
    <w:p w:rsidR="002C0C9C" w:rsidRPr="00622AB9" w:rsidRDefault="002C0C9C" w:rsidP="001062A8">
      <w:pPr>
        <w:pStyle w:val="ListParagraph"/>
        <w:numPr>
          <w:ilvl w:val="0"/>
          <w:numId w:val="16"/>
        </w:numPr>
        <w:ind w:hanging="450"/>
        <w:jc w:val="both"/>
        <w:rPr>
          <w:szCs w:val="24"/>
        </w:rPr>
      </w:pPr>
      <w:r w:rsidRPr="00622AB9">
        <w:rPr>
          <w:szCs w:val="24"/>
        </w:rPr>
        <w:t>Λέξεις κλειδιά της μεταπτυχιακής διπλωματικής εργασίας στην ελληνική και αγγλική γλώσσα</w:t>
      </w:r>
    </w:p>
    <w:p w:rsidR="002C0C9C" w:rsidRPr="00622AB9" w:rsidRDefault="002C0C9C" w:rsidP="001062A8">
      <w:pPr>
        <w:pStyle w:val="ListParagraph"/>
        <w:numPr>
          <w:ilvl w:val="0"/>
          <w:numId w:val="16"/>
        </w:numPr>
        <w:ind w:hanging="450"/>
        <w:jc w:val="both"/>
        <w:rPr>
          <w:szCs w:val="24"/>
        </w:rPr>
      </w:pPr>
      <w:r w:rsidRPr="00622AB9">
        <w:rPr>
          <w:szCs w:val="24"/>
        </w:rPr>
        <w:t>Τα ονόματα της Τριμελούς Εξεταστικής Επιτροπής στην ελληνική και αγγλική γλώσσα</w:t>
      </w:r>
    </w:p>
    <w:p w:rsidR="00622AB9" w:rsidRDefault="00622AB9" w:rsidP="001062A8">
      <w:pPr>
        <w:pStyle w:val="ListParagraph"/>
        <w:numPr>
          <w:ilvl w:val="0"/>
          <w:numId w:val="6"/>
        </w:numPr>
        <w:jc w:val="both"/>
        <w:rPr>
          <w:szCs w:val="24"/>
        </w:rPr>
      </w:pPr>
      <w:r>
        <w:rPr>
          <w:szCs w:val="24"/>
        </w:rPr>
        <w:t xml:space="preserve">Βεβαίωση επικουρικού έργου </w:t>
      </w:r>
    </w:p>
    <w:p w:rsidR="001062A8" w:rsidRPr="00622AB9" w:rsidRDefault="001062A8" w:rsidP="001062A8">
      <w:pPr>
        <w:pStyle w:val="ListParagraph"/>
        <w:numPr>
          <w:ilvl w:val="0"/>
          <w:numId w:val="6"/>
        </w:numPr>
        <w:jc w:val="both"/>
        <w:rPr>
          <w:szCs w:val="24"/>
        </w:rPr>
      </w:pPr>
      <w:r w:rsidRPr="00622AB9">
        <w:rPr>
          <w:szCs w:val="24"/>
        </w:rPr>
        <w:t xml:space="preserve">Επιστρέφονται στη Γραμματεία: </w:t>
      </w:r>
    </w:p>
    <w:p w:rsidR="001062A8" w:rsidRPr="00622AB9" w:rsidRDefault="001062A8" w:rsidP="001062A8">
      <w:pPr>
        <w:pStyle w:val="ListParagraph"/>
        <w:numPr>
          <w:ilvl w:val="0"/>
          <w:numId w:val="17"/>
        </w:numPr>
        <w:jc w:val="both"/>
        <w:rPr>
          <w:szCs w:val="24"/>
        </w:rPr>
      </w:pPr>
      <w:r w:rsidRPr="00622AB9">
        <w:rPr>
          <w:szCs w:val="24"/>
        </w:rPr>
        <w:t>Ακαδημαϊκή ταυτότητα</w:t>
      </w:r>
    </w:p>
    <w:p w:rsidR="002C0C9C" w:rsidRPr="00622AB9" w:rsidRDefault="001062A8" w:rsidP="001062A8">
      <w:pPr>
        <w:pStyle w:val="ListParagraph"/>
        <w:numPr>
          <w:ilvl w:val="0"/>
          <w:numId w:val="17"/>
        </w:numPr>
        <w:jc w:val="both"/>
        <w:rPr>
          <w:szCs w:val="24"/>
        </w:rPr>
      </w:pPr>
      <w:r w:rsidRPr="00622AB9">
        <w:rPr>
          <w:szCs w:val="24"/>
        </w:rPr>
        <w:t>μαγνητική κάρτα</w:t>
      </w:r>
    </w:p>
    <w:p w:rsidR="002C0C9C" w:rsidRPr="00622AB9" w:rsidRDefault="002C0C9C" w:rsidP="002C0C9C">
      <w:pPr>
        <w:jc w:val="both"/>
        <w:rPr>
          <w:szCs w:val="24"/>
        </w:rPr>
      </w:pPr>
    </w:p>
    <w:p w:rsidR="00046EE6" w:rsidRPr="00622AB9" w:rsidRDefault="00046EE6" w:rsidP="002C0C9C">
      <w:pPr>
        <w:jc w:val="both"/>
        <w:rPr>
          <w:b/>
          <w:i/>
          <w:szCs w:val="24"/>
          <w:u w:val="single"/>
        </w:rPr>
      </w:pPr>
      <w:r w:rsidRPr="00622AB9">
        <w:rPr>
          <w:b/>
          <w:i/>
          <w:szCs w:val="24"/>
          <w:u w:val="single"/>
        </w:rPr>
        <w:t>ΣΗΜΕΙΩΣΗ</w:t>
      </w:r>
    </w:p>
    <w:p w:rsidR="002C0C9C" w:rsidRPr="00622AB9" w:rsidRDefault="00046EE6" w:rsidP="002C0C9C">
      <w:pPr>
        <w:jc w:val="both"/>
        <w:rPr>
          <w:szCs w:val="24"/>
        </w:rPr>
      </w:pPr>
      <w:r w:rsidRPr="00622AB9">
        <w:rPr>
          <w:szCs w:val="24"/>
        </w:rPr>
        <w:t>Τα δικαιολογητικά θα πρέπει να κατατίθενται στην Γραμματεία του Τμήματος Χημείας μία εβδομάδα μετά την ολοκλήρωση της παρουσίασης της μεταπτυχιακής διπλωματικής εργασίας διαφορετικά δεν θα μπορεί να συμμετάσχει σε προγραμματισμένη απονομή ΜΔΕ.</w:t>
      </w:r>
    </w:p>
    <w:sectPr w:rsidR="002C0C9C" w:rsidRPr="00622AB9" w:rsidSect="001062A8">
      <w:pgSz w:w="11906" w:h="16838"/>
      <w:pgMar w:top="108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73AA"/>
    <w:multiLevelType w:val="hybridMultilevel"/>
    <w:tmpl w:val="1D8258D6"/>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D9F235D"/>
    <w:multiLevelType w:val="hybridMultilevel"/>
    <w:tmpl w:val="C4C677F6"/>
    <w:lvl w:ilvl="0" w:tplc="84DC7406">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22486959"/>
    <w:multiLevelType w:val="hybridMultilevel"/>
    <w:tmpl w:val="B9628164"/>
    <w:lvl w:ilvl="0" w:tplc="96EA14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1D0C19"/>
    <w:multiLevelType w:val="hybridMultilevel"/>
    <w:tmpl w:val="91E0B762"/>
    <w:lvl w:ilvl="0" w:tplc="0408001B">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591EC7"/>
    <w:multiLevelType w:val="hybridMultilevel"/>
    <w:tmpl w:val="030E7926"/>
    <w:lvl w:ilvl="0" w:tplc="51A49640">
      <w:start w:val="1"/>
      <w:numFmt w:val="lowerRoman"/>
      <w:lvlText w:val="%1."/>
      <w:lvlJc w:val="righ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595106"/>
    <w:multiLevelType w:val="hybridMultilevel"/>
    <w:tmpl w:val="52F4F16A"/>
    <w:lvl w:ilvl="0" w:tplc="84DC7406">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41E47D7D"/>
    <w:multiLevelType w:val="hybridMultilevel"/>
    <w:tmpl w:val="EB4A246C"/>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422959EC"/>
    <w:multiLevelType w:val="hybridMultilevel"/>
    <w:tmpl w:val="096E28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D47B8A"/>
    <w:multiLevelType w:val="hybridMultilevel"/>
    <w:tmpl w:val="45F8A132"/>
    <w:lvl w:ilvl="0" w:tplc="84DC7406">
      <w:start w:val="1"/>
      <w:numFmt w:val="lowerRoman"/>
      <w:lvlText w:val="%1."/>
      <w:lvlJc w:val="right"/>
      <w:pPr>
        <w:ind w:left="1523" w:hanging="360"/>
      </w:pPr>
      <w:rPr>
        <w:rFonts w:hint="default"/>
      </w:rPr>
    </w:lvl>
    <w:lvl w:ilvl="1" w:tplc="04080019" w:tentative="1">
      <w:start w:val="1"/>
      <w:numFmt w:val="lowerLetter"/>
      <w:lvlText w:val="%2."/>
      <w:lvlJc w:val="left"/>
      <w:pPr>
        <w:ind w:left="2243" w:hanging="360"/>
      </w:pPr>
    </w:lvl>
    <w:lvl w:ilvl="2" w:tplc="0408001B" w:tentative="1">
      <w:start w:val="1"/>
      <w:numFmt w:val="lowerRoman"/>
      <w:lvlText w:val="%3."/>
      <w:lvlJc w:val="right"/>
      <w:pPr>
        <w:ind w:left="2963" w:hanging="180"/>
      </w:pPr>
    </w:lvl>
    <w:lvl w:ilvl="3" w:tplc="0408000F" w:tentative="1">
      <w:start w:val="1"/>
      <w:numFmt w:val="decimal"/>
      <w:lvlText w:val="%4."/>
      <w:lvlJc w:val="left"/>
      <w:pPr>
        <w:ind w:left="3683" w:hanging="360"/>
      </w:pPr>
    </w:lvl>
    <w:lvl w:ilvl="4" w:tplc="04080019" w:tentative="1">
      <w:start w:val="1"/>
      <w:numFmt w:val="lowerLetter"/>
      <w:lvlText w:val="%5."/>
      <w:lvlJc w:val="left"/>
      <w:pPr>
        <w:ind w:left="4403" w:hanging="360"/>
      </w:pPr>
    </w:lvl>
    <w:lvl w:ilvl="5" w:tplc="0408001B" w:tentative="1">
      <w:start w:val="1"/>
      <w:numFmt w:val="lowerRoman"/>
      <w:lvlText w:val="%6."/>
      <w:lvlJc w:val="right"/>
      <w:pPr>
        <w:ind w:left="5123" w:hanging="180"/>
      </w:pPr>
    </w:lvl>
    <w:lvl w:ilvl="6" w:tplc="0408000F" w:tentative="1">
      <w:start w:val="1"/>
      <w:numFmt w:val="decimal"/>
      <w:lvlText w:val="%7."/>
      <w:lvlJc w:val="left"/>
      <w:pPr>
        <w:ind w:left="5843" w:hanging="360"/>
      </w:pPr>
    </w:lvl>
    <w:lvl w:ilvl="7" w:tplc="04080019" w:tentative="1">
      <w:start w:val="1"/>
      <w:numFmt w:val="lowerLetter"/>
      <w:lvlText w:val="%8."/>
      <w:lvlJc w:val="left"/>
      <w:pPr>
        <w:ind w:left="6563" w:hanging="360"/>
      </w:pPr>
    </w:lvl>
    <w:lvl w:ilvl="8" w:tplc="0408001B" w:tentative="1">
      <w:start w:val="1"/>
      <w:numFmt w:val="lowerRoman"/>
      <w:lvlText w:val="%9."/>
      <w:lvlJc w:val="right"/>
      <w:pPr>
        <w:ind w:left="7283" w:hanging="180"/>
      </w:pPr>
    </w:lvl>
  </w:abstractNum>
  <w:abstractNum w:abstractNumId="9" w15:restartNumberingAfterBreak="0">
    <w:nsid w:val="4A29560F"/>
    <w:multiLevelType w:val="hybridMultilevel"/>
    <w:tmpl w:val="98FA3CC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54EB77E7"/>
    <w:multiLevelType w:val="hybridMultilevel"/>
    <w:tmpl w:val="5D0C02E4"/>
    <w:lvl w:ilvl="0" w:tplc="1400A028">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5AE2D44"/>
    <w:multiLevelType w:val="hybridMultilevel"/>
    <w:tmpl w:val="717C0F44"/>
    <w:lvl w:ilvl="0" w:tplc="84DC7406">
      <w:start w:val="1"/>
      <w:numFmt w:val="lowerRoman"/>
      <w:lvlText w:val="%1."/>
      <w:lvlJc w:val="righ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50B287D"/>
    <w:multiLevelType w:val="hybridMultilevel"/>
    <w:tmpl w:val="C4B6EB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5D6092"/>
    <w:multiLevelType w:val="hybridMultilevel"/>
    <w:tmpl w:val="35B267F8"/>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72B14967"/>
    <w:multiLevelType w:val="hybridMultilevel"/>
    <w:tmpl w:val="794247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F260D7"/>
    <w:multiLevelType w:val="hybridMultilevel"/>
    <w:tmpl w:val="C6763330"/>
    <w:lvl w:ilvl="0" w:tplc="68C852B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E613015"/>
    <w:multiLevelType w:val="hybridMultilevel"/>
    <w:tmpl w:val="91308226"/>
    <w:lvl w:ilvl="0" w:tplc="D112271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0"/>
  </w:num>
  <w:num w:numId="5">
    <w:abstractNumId w:val="9"/>
  </w:num>
  <w:num w:numId="6">
    <w:abstractNumId w:val="16"/>
  </w:num>
  <w:num w:numId="7">
    <w:abstractNumId w:val="11"/>
  </w:num>
  <w:num w:numId="8">
    <w:abstractNumId w:val="3"/>
  </w:num>
  <w:num w:numId="9">
    <w:abstractNumId w:val="4"/>
  </w:num>
  <w:num w:numId="10">
    <w:abstractNumId w:val="10"/>
  </w:num>
  <w:num w:numId="11">
    <w:abstractNumId w:val="1"/>
  </w:num>
  <w:num w:numId="12">
    <w:abstractNumId w:val="5"/>
  </w:num>
  <w:num w:numId="13">
    <w:abstractNumId w:val="8"/>
  </w:num>
  <w:num w:numId="14">
    <w:abstractNumId w:val="12"/>
  </w:num>
  <w:num w:numId="15">
    <w:abstractNumId w:val="7"/>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90"/>
    <w:rsid w:val="00046EE6"/>
    <w:rsid w:val="00073785"/>
    <w:rsid w:val="001062A8"/>
    <w:rsid w:val="001B177C"/>
    <w:rsid w:val="001B7077"/>
    <w:rsid w:val="001F162E"/>
    <w:rsid w:val="00226251"/>
    <w:rsid w:val="002C0C9C"/>
    <w:rsid w:val="00324C46"/>
    <w:rsid w:val="003D1C91"/>
    <w:rsid w:val="00422500"/>
    <w:rsid w:val="00483990"/>
    <w:rsid w:val="00523AD3"/>
    <w:rsid w:val="0057600D"/>
    <w:rsid w:val="005A7084"/>
    <w:rsid w:val="00622AB9"/>
    <w:rsid w:val="00645F49"/>
    <w:rsid w:val="00665C70"/>
    <w:rsid w:val="006904A2"/>
    <w:rsid w:val="007F3390"/>
    <w:rsid w:val="008E130C"/>
    <w:rsid w:val="009A29B8"/>
    <w:rsid w:val="00A40E7F"/>
    <w:rsid w:val="00AD7C1F"/>
    <w:rsid w:val="00C5052E"/>
    <w:rsid w:val="00E100A5"/>
    <w:rsid w:val="00E16F7B"/>
    <w:rsid w:val="00F00F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5039"/>
  <w15:docId w15:val="{82947D10-CC53-4E40-8885-04CAF6BA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C1F"/>
    <w:pPr>
      <w:spacing w:after="0" w:line="240" w:lineRule="auto"/>
    </w:pPr>
    <w:rPr>
      <w:rFonts w:ascii="Times New Roman" w:hAnsi="Times New Roman"/>
      <w:sz w:val="24"/>
      <w:szCs w:val="20"/>
      <w:lang w:eastAsia="el-GR"/>
    </w:rPr>
  </w:style>
  <w:style w:type="paragraph" w:styleId="Heading1">
    <w:name w:val="heading 1"/>
    <w:basedOn w:val="Normal"/>
    <w:next w:val="Normal"/>
    <w:link w:val="Heading1Char"/>
    <w:qFormat/>
    <w:rsid w:val="00AD7C1F"/>
    <w:pPr>
      <w:keepNext/>
      <w:jc w:val="both"/>
      <w:outlineLvl w:val="0"/>
    </w:pPr>
    <w:rPr>
      <w:rFonts w:ascii="Arial" w:eastAsia="Times New Roman" w:hAnsi="Arial" w:cs="Times New Roman"/>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C1F"/>
    <w:rPr>
      <w:rFonts w:ascii="Arial" w:eastAsia="Times New Roman" w:hAnsi="Arial" w:cs="Times New Roman"/>
      <w:b/>
      <w:sz w:val="40"/>
      <w:szCs w:val="20"/>
      <w:lang w:val="en-US" w:eastAsia="el-GR"/>
    </w:rPr>
  </w:style>
  <w:style w:type="paragraph" w:styleId="ListParagraph">
    <w:name w:val="List Paragraph"/>
    <w:basedOn w:val="Normal"/>
    <w:uiPriority w:val="34"/>
    <w:qFormat/>
    <w:rsid w:val="00AD7C1F"/>
    <w:pPr>
      <w:ind w:left="720"/>
      <w:contextualSpacing/>
    </w:pPr>
    <w:rPr>
      <w:rFonts w:eastAsia="Times New Roman" w:cs="Times New Roman"/>
    </w:rPr>
  </w:style>
  <w:style w:type="character" w:styleId="Hyperlink">
    <w:name w:val="Hyperlink"/>
    <w:basedOn w:val="DefaultParagraphFont"/>
    <w:uiPriority w:val="99"/>
    <w:unhideWhenUsed/>
    <w:rsid w:val="007F3390"/>
    <w:rPr>
      <w:color w:val="0000FF" w:themeColor="hyperlink"/>
      <w:u w:val="single"/>
    </w:rPr>
  </w:style>
  <w:style w:type="paragraph" w:styleId="BalloonText">
    <w:name w:val="Balloon Text"/>
    <w:basedOn w:val="Normal"/>
    <w:link w:val="BalloonTextChar"/>
    <w:uiPriority w:val="99"/>
    <w:semiHidden/>
    <w:unhideWhenUsed/>
    <w:rsid w:val="00046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EE6"/>
    <w:rPr>
      <w:rFonts w:ascii="Segoe UI"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mertes.library.upatr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1613</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spyridoula</cp:lastModifiedBy>
  <cp:revision>3</cp:revision>
  <cp:lastPrinted>2017-12-11T08:21:00Z</cp:lastPrinted>
  <dcterms:created xsi:type="dcterms:W3CDTF">2023-05-10T11:15:00Z</dcterms:created>
  <dcterms:modified xsi:type="dcterms:W3CDTF">2023-05-10T11:18:00Z</dcterms:modified>
</cp:coreProperties>
</file>